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FBE1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559B5456" w14:textId="77777777" w:rsidR="00C259E5" w:rsidRDefault="00C259E5" w:rsidP="00C259E5">
      <w:pPr>
        <w:pStyle w:val="HTMLPreformatted"/>
        <w:rPr>
          <w:color w:val="000000"/>
        </w:rPr>
      </w:pPr>
    </w:p>
    <w:p w14:paraId="42FF4FF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57AC9A90" w14:textId="77777777" w:rsidR="00C259E5" w:rsidRDefault="00C259E5" w:rsidP="00C259E5">
      <w:pPr>
        <w:pStyle w:val="HTMLPreformatted"/>
        <w:rPr>
          <w:color w:val="000000"/>
        </w:rPr>
      </w:pPr>
    </w:p>
    <w:p w14:paraId="13B2779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1.1. “Contributor”</w:t>
      </w:r>
    </w:p>
    <w:p w14:paraId="40A3415C" w14:textId="77777777" w:rsidR="00C259E5" w:rsidRDefault="00C259E5" w:rsidP="00C259E5">
      <w:pPr>
        <w:pStyle w:val="HTMLPreformatted"/>
        <w:rPr>
          <w:color w:val="000000"/>
        </w:rPr>
      </w:pPr>
    </w:p>
    <w:p w14:paraId="520F4E4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303AA3D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54ABD208" w14:textId="77777777" w:rsidR="00C259E5" w:rsidRDefault="00C259E5" w:rsidP="00C259E5">
      <w:pPr>
        <w:pStyle w:val="HTMLPreformatted"/>
        <w:rPr>
          <w:color w:val="000000"/>
        </w:rPr>
      </w:pPr>
    </w:p>
    <w:p w14:paraId="5EA56AD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1.2. “Contributor Version”</w:t>
      </w:r>
    </w:p>
    <w:p w14:paraId="0B000C67" w14:textId="77777777" w:rsidR="00C259E5" w:rsidRDefault="00C259E5" w:rsidP="00C259E5">
      <w:pPr>
        <w:pStyle w:val="HTMLPreformatted"/>
        <w:rPr>
          <w:color w:val="000000"/>
        </w:rPr>
      </w:pPr>
    </w:p>
    <w:p w14:paraId="1BE8868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427E1BA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Contributor’s</w:t>
      </w:r>
      <w:proofErr w:type="gramEnd"/>
      <w:r>
        <w:rPr>
          <w:color w:val="000000"/>
        </w:rPr>
        <w:t xml:space="preserve"> Contribution.</w:t>
      </w:r>
    </w:p>
    <w:p w14:paraId="7AF87085" w14:textId="77777777" w:rsidR="00C259E5" w:rsidRDefault="00C259E5" w:rsidP="00C259E5">
      <w:pPr>
        <w:pStyle w:val="HTMLPreformatted"/>
        <w:rPr>
          <w:color w:val="000000"/>
        </w:rPr>
      </w:pPr>
    </w:p>
    <w:p w14:paraId="280192C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1.3. “Contribution”</w:t>
      </w:r>
    </w:p>
    <w:p w14:paraId="5F67DA71" w14:textId="77777777" w:rsidR="00C259E5" w:rsidRDefault="00C259E5" w:rsidP="00C259E5">
      <w:pPr>
        <w:pStyle w:val="HTMLPreformatted"/>
        <w:rPr>
          <w:color w:val="000000"/>
        </w:rPr>
      </w:pPr>
    </w:p>
    <w:p w14:paraId="2E34033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1C6BE026" w14:textId="77777777" w:rsidR="00C259E5" w:rsidRDefault="00C259E5" w:rsidP="00C259E5">
      <w:pPr>
        <w:pStyle w:val="HTMLPreformatted"/>
        <w:rPr>
          <w:color w:val="000000"/>
        </w:rPr>
      </w:pPr>
    </w:p>
    <w:p w14:paraId="7182C7C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1.4. “Covered Software”</w:t>
      </w:r>
    </w:p>
    <w:p w14:paraId="41360890" w14:textId="77777777" w:rsidR="00C259E5" w:rsidRDefault="00C259E5" w:rsidP="00C259E5">
      <w:pPr>
        <w:pStyle w:val="HTMLPreformatted"/>
        <w:rPr>
          <w:color w:val="000000"/>
        </w:rPr>
      </w:pPr>
    </w:p>
    <w:p w14:paraId="50F340D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1F0C8C9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3F79838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33B868C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449868BE" w14:textId="77777777" w:rsidR="00C259E5" w:rsidRDefault="00C259E5" w:rsidP="00C259E5">
      <w:pPr>
        <w:pStyle w:val="HTMLPreformatted"/>
        <w:rPr>
          <w:color w:val="000000"/>
        </w:rPr>
      </w:pPr>
    </w:p>
    <w:p w14:paraId="25F721A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1.5. “Incompatible With Secondary Licenses”</w:t>
      </w:r>
    </w:p>
    <w:p w14:paraId="14D3F63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22987172" w14:textId="77777777" w:rsidR="00C259E5" w:rsidRDefault="00C259E5" w:rsidP="00C259E5">
      <w:pPr>
        <w:pStyle w:val="HTMLPreformatted"/>
        <w:rPr>
          <w:color w:val="000000"/>
        </w:rPr>
      </w:pPr>
    </w:p>
    <w:p w14:paraId="4D44EC5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682CB6B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1669E817" w14:textId="77777777" w:rsidR="00C259E5" w:rsidRDefault="00C259E5" w:rsidP="00C259E5">
      <w:pPr>
        <w:pStyle w:val="HTMLPreformatted"/>
        <w:rPr>
          <w:color w:val="000000"/>
        </w:rPr>
      </w:pPr>
    </w:p>
    <w:p w14:paraId="77F985E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 version</w:t>
      </w:r>
    </w:p>
    <w:p w14:paraId="3A920C8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1.1 or earlier of the License, but not also under the terms of a</w:t>
      </w:r>
    </w:p>
    <w:p w14:paraId="0FF7D11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Secondary License.</w:t>
      </w:r>
    </w:p>
    <w:p w14:paraId="311D39B8" w14:textId="77777777" w:rsidR="00C259E5" w:rsidRDefault="00C259E5" w:rsidP="00C259E5">
      <w:pPr>
        <w:pStyle w:val="HTMLPreformatted"/>
        <w:rPr>
          <w:color w:val="000000"/>
        </w:rPr>
      </w:pPr>
    </w:p>
    <w:p w14:paraId="493C23E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1.6. “Executable Form”</w:t>
      </w:r>
    </w:p>
    <w:p w14:paraId="233B445E" w14:textId="77777777" w:rsidR="00C259E5" w:rsidRDefault="00C259E5" w:rsidP="00C259E5">
      <w:pPr>
        <w:pStyle w:val="HTMLPreformatted"/>
        <w:rPr>
          <w:color w:val="000000"/>
        </w:rPr>
      </w:pPr>
    </w:p>
    <w:p w14:paraId="33BA9AF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18D9021B" w14:textId="77777777" w:rsidR="00C259E5" w:rsidRDefault="00C259E5" w:rsidP="00C259E5">
      <w:pPr>
        <w:pStyle w:val="HTMLPreformatted"/>
        <w:rPr>
          <w:color w:val="000000"/>
        </w:rPr>
      </w:pPr>
    </w:p>
    <w:p w14:paraId="583274A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1.7. “Larger Work”</w:t>
      </w:r>
    </w:p>
    <w:p w14:paraId="22B17F36" w14:textId="77777777" w:rsidR="00C259E5" w:rsidRDefault="00C259E5" w:rsidP="00C259E5">
      <w:pPr>
        <w:pStyle w:val="HTMLPreformatted"/>
        <w:rPr>
          <w:color w:val="000000"/>
        </w:rPr>
      </w:pPr>
    </w:p>
    <w:p w14:paraId="0E6A06F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 separate</w:t>
      </w:r>
    </w:p>
    <w:p w14:paraId="149A357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file or files, that is not Covered Software.</w:t>
      </w:r>
    </w:p>
    <w:p w14:paraId="7B01896A" w14:textId="77777777" w:rsidR="00C259E5" w:rsidRDefault="00C259E5" w:rsidP="00C259E5">
      <w:pPr>
        <w:pStyle w:val="HTMLPreformatted"/>
        <w:rPr>
          <w:color w:val="000000"/>
        </w:rPr>
      </w:pPr>
    </w:p>
    <w:p w14:paraId="0501A56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1.8. “License”</w:t>
      </w:r>
    </w:p>
    <w:p w14:paraId="2B32A6CD" w14:textId="77777777" w:rsidR="00C259E5" w:rsidRDefault="00C259E5" w:rsidP="00C259E5">
      <w:pPr>
        <w:pStyle w:val="HTMLPreformatted"/>
        <w:rPr>
          <w:color w:val="000000"/>
        </w:rPr>
      </w:pPr>
    </w:p>
    <w:p w14:paraId="5135C62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16FFFBDF" w14:textId="77777777" w:rsidR="00C259E5" w:rsidRDefault="00C259E5" w:rsidP="00C259E5">
      <w:pPr>
        <w:pStyle w:val="HTMLPreformatted"/>
        <w:rPr>
          <w:color w:val="000000"/>
        </w:rPr>
      </w:pPr>
    </w:p>
    <w:p w14:paraId="756E5FD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1.9. “Licensable”</w:t>
      </w:r>
    </w:p>
    <w:p w14:paraId="265FC666" w14:textId="77777777" w:rsidR="00C259E5" w:rsidRDefault="00C259E5" w:rsidP="00C259E5">
      <w:pPr>
        <w:pStyle w:val="HTMLPreformatted"/>
        <w:rPr>
          <w:color w:val="000000"/>
        </w:rPr>
      </w:pPr>
    </w:p>
    <w:p w14:paraId="434B044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 at the</w:t>
      </w:r>
    </w:p>
    <w:p w14:paraId="2FF1089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by</w:t>
      </w:r>
    </w:p>
    <w:p w14:paraId="4CE3640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this License.</w:t>
      </w:r>
    </w:p>
    <w:p w14:paraId="4A81D602" w14:textId="77777777" w:rsidR="00C259E5" w:rsidRDefault="00C259E5" w:rsidP="00C259E5">
      <w:pPr>
        <w:pStyle w:val="HTMLPreformatted"/>
        <w:rPr>
          <w:color w:val="000000"/>
        </w:rPr>
      </w:pPr>
    </w:p>
    <w:p w14:paraId="71FBE6A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1.10. “Modifications”</w:t>
      </w:r>
    </w:p>
    <w:p w14:paraId="67CCDCB9" w14:textId="77777777" w:rsidR="00C259E5" w:rsidRDefault="00C259E5" w:rsidP="00C259E5">
      <w:pPr>
        <w:pStyle w:val="HTMLPreformatted"/>
        <w:rPr>
          <w:color w:val="000000"/>
        </w:rPr>
      </w:pPr>
    </w:p>
    <w:p w14:paraId="393CA4D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668B7FD9" w14:textId="77777777" w:rsidR="00C259E5" w:rsidRDefault="00C259E5" w:rsidP="00C259E5">
      <w:pPr>
        <w:pStyle w:val="HTMLPreformatted"/>
        <w:rPr>
          <w:color w:val="000000"/>
        </w:rPr>
      </w:pPr>
    </w:p>
    <w:p w14:paraId="10B4A23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 deletion</w:t>
      </w:r>
    </w:p>
    <w:p w14:paraId="7CBEFD0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from, or modification of the contents of Covered Software; or</w:t>
      </w:r>
    </w:p>
    <w:p w14:paraId="45FDDD78" w14:textId="77777777" w:rsidR="00C259E5" w:rsidRDefault="00C259E5" w:rsidP="00C259E5">
      <w:pPr>
        <w:pStyle w:val="HTMLPreformatted"/>
        <w:rPr>
          <w:color w:val="000000"/>
        </w:rPr>
      </w:pPr>
    </w:p>
    <w:p w14:paraId="37261C0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4C0E5E22" w14:textId="77777777" w:rsidR="00C259E5" w:rsidRDefault="00C259E5" w:rsidP="00C259E5">
      <w:pPr>
        <w:pStyle w:val="HTMLPreformatted"/>
        <w:rPr>
          <w:color w:val="000000"/>
        </w:rPr>
      </w:pPr>
    </w:p>
    <w:p w14:paraId="5E3E288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1.11. “Patent Claims” of a Contributor</w:t>
      </w:r>
    </w:p>
    <w:p w14:paraId="11A58548" w14:textId="77777777" w:rsidR="00C259E5" w:rsidRDefault="00C259E5" w:rsidP="00C259E5">
      <w:pPr>
        <w:pStyle w:val="HTMLPreformatted"/>
        <w:rPr>
          <w:color w:val="000000"/>
        </w:rPr>
      </w:pPr>
    </w:p>
    <w:p w14:paraId="15F6E48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 process,</w:t>
      </w:r>
    </w:p>
    <w:p w14:paraId="3BA948C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and apparatus claims, in any patent Licensable by such Contributor that</w:t>
      </w:r>
    </w:p>
    <w:p w14:paraId="68592C2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would be infringed, but for the grant of the License, by the making,</w:t>
      </w:r>
    </w:p>
    <w:p w14:paraId="3FFF4FF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using, selling, offering for sale, having made, import, or transfer of</w:t>
      </w:r>
    </w:p>
    <w:p w14:paraId="40ABD6B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either its Contributions or its Contributor Version.</w:t>
      </w:r>
    </w:p>
    <w:p w14:paraId="1B5889AA" w14:textId="77777777" w:rsidR="00C259E5" w:rsidRDefault="00C259E5" w:rsidP="00C259E5">
      <w:pPr>
        <w:pStyle w:val="HTMLPreformatted"/>
        <w:rPr>
          <w:color w:val="000000"/>
        </w:rPr>
      </w:pPr>
    </w:p>
    <w:p w14:paraId="2EA6032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1.12. “Secondary License”</w:t>
      </w:r>
    </w:p>
    <w:p w14:paraId="31D45C3E" w14:textId="77777777" w:rsidR="00C259E5" w:rsidRDefault="00C259E5" w:rsidP="00C259E5">
      <w:pPr>
        <w:pStyle w:val="HTMLPreformatted"/>
        <w:rPr>
          <w:color w:val="000000"/>
        </w:rPr>
      </w:pPr>
    </w:p>
    <w:p w14:paraId="3AE3854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457CA49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59C3571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35F05768" w14:textId="77777777" w:rsidR="00C259E5" w:rsidRDefault="00C259E5" w:rsidP="00C259E5">
      <w:pPr>
        <w:pStyle w:val="HTMLPreformatted"/>
        <w:rPr>
          <w:color w:val="000000"/>
        </w:rPr>
      </w:pPr>
    </w:p>
    <w:p w14:paraId="6056130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1.13. “Source Code Form”</w:t>
      </w:r>
    </w:p>
    <w:p w14:paraId="612438F3" w14:textId="77777777" w:rsidR="00C259E5" w:rsidRDefault="00C259E5" w:rsidP="00C259E5">
      <w:pPr>
        <w:pStyle w:val="HTMLPreformatted"/>
        <w:rPr>
          <w:color w:val="000000"/>
        </w:rPr>
      </w:pPr>
    </w:p>
    <w:p w14:paraId="45A99A7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1697BF6B" w14:textId="77777777" w:rsidR="00C259E5" w:rsidRDefault="00C259E5" w:rsidP="00C259E5">
      <w:pPr>
        <w:pStyle w:val="HTMLPreformatted"/>
        <w:rPr>
          <w:color w:val="000000"/>
        </w:rPr>
      </w:pPr>
    </w:p>
    <w:p w14:paraId="56972CD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1.14. “You” (or “Your”)</w:t>
      </w:r>
    </w:p>
    <w:p w14:paraId="009FD3BB" w14:textId="77777777" w:rsidR="00C259E5" w:rsidRDefault="00C259E5" w:rsidP="00C259E5">
      <w:pPr>
        <w:pStyle w:val="HTMLPreformatted"/>
        <w:rPr>
          <w:color w:val="000000"/>
        </w:rPr>
      </w:pPr>
    </w:p>
    <w:p w14:paraId="0E8A531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6BA1C4D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“You” includes any entity that controls, is</w:t>
      </w:r>
    </w:p>
    <w:p w14:paraId="38092F4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53679DD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definition, “control” means (a) the power, direct or indirect, to cause</w:t>
      </w:r>
    </w:p>
    <w:p w14:paraId="491E51C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2B3382D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722EC27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06E6A1E7" w14:textId="77777777" w:rsidR="00C259E5" w:rsidRDefault="00C259E5" w:rsidP="00C259E5">
      <w:pPr>
        <w:pStyle w:val="HTMLPreformatted"/>
        <w:rPr>
          <w:color w:val="000000"/>
        </w:rPr>
      </w:pPr>
    </w:p>
    <w:p w14:paraId="58DDD297" w14:textId="77777777" w:rsidR="00C259E5" w:rsidRDefault="00C259E5" w:rsidP="00C259E5">
      <w:pPr>
        <w:pStyle w:val="HTMLPreformatted"/>
        <w:rPr>
          <w:color w:val="000000"/>
        </w:rPr>
      </w:pPr>
    </w:p>
    <w:p w14:paraId="50E4C31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731E550D" w14:textId="77777777" w:rsidR="00C259E5" w:rsidRDefault="00C259E5" w:rsidP="00C259E5">
      <w:pPr>
        <w:pStyle w:val="HTMLPreformatted"/>
        <w:rPr>
          <w:color w:val="000000"/>
        </w:rPr>
      </w:pPr>
    </w:p>
    <w:p w14:paraId="6DB1B6E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55C38ED1" w14:textId="77777777" w:rsidR="00C259E5" w:rsidRDefault="00C259E5" w:rsidP="00C259E5">
      <w:pPr>
        <w:pStyle w:val="HTMLPreformatted"/>
        <w:rPr>
          <w:color w:val="000000"/>
        </w:rPr>
      </w:pPr>
    </w:p>
    <w:p w14:paraId="4A4AD75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343428A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50078446" w14:textId="77777777" w:rsidR="00C259E5" w:rsidRDefault="00C259E5" w:rsidP="00C259E5">
      <w:pPr>
        <w:pStyle w:val="HTMLPreformatted"/>
        <w:rPr>
          <w:color w:val="000000"/>
        </w:rPr>
      </w:pPr>
    </w:p>
    <w:p w14:paraId="4B6A5ED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4AC4A5F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75208C8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7CBB60D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 as</w:t>
      </w:r>
    </w:p>
    <w:p w14:paraId="3B80186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part of a Larger Work; and</w:t>
      </w:r>
    </w:p>
    <w:p w14:paraId="3C356669" w14:textId="77777777" w:rsidR="00C259E5" w:rsidRDefault="00C259E5" w:rsidP="00C259E5">
      <w:pPr>
        <w:pStyle w:val="HTMLPreformatted"/>
        <w:rPr>
          <w:color w:val="000000"/>
        </w:rPr>
      </w:pPr>
    </w:p>
    <w:p w14:paraId="67A6A40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7EF0AC1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 Contributions</w:t>
      </w:r>
    </w:p>
    <w:p w14:paraId="7206C39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or its Contributor Version.</w:t>
      </w:r>
    </w:p>
    <w:p w14:paraId="088B9FE1" w14:textId="77777777" w:rsidR="00C259E5" w:rsidRDefault="00C259E5" w:rsidP="00C259E5">
      <w:pPr>
        <w:pStyle w:val="HTMLPreformatted"/>
        <w:rPr>
          <w:color w:val="000000"/>
        </w:rPr>
      </w:pPr>
    </w:p>
    <w:p w14:paraId="6F812A9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494CCBDC" w14:textId="77777777" w:rsidR="00C259E5" w:rsidRDefault="00C259E5" w:rsidP="00C259E5">
      <w:pPr>
        <w:pStyle w:val="HTMLPreformatted"/>
        <w:rPr>
          <w:color w:val="000000"/>
        </w:rPr>
      </w:pPr>
    </w:p>
    <w:p w14:paraId="2235967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 become</w:t>
      </w:r>
    </w:p>
    <w:p w14:paraId="7CD9D0A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effective for each Contribution on the date the Contributor first distributes</w:t>
      </w:r>
    </w:p>
    <w:p w14:paraId="4B279CA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such Contribution.</w:t>
      </w:r>
    </w:p>
    <w:p w14:paraId="49B236E5" w14:textId="77777777" w:rsidR="00C259E5" w:rsidRDefault="00C259E5" w:rsidP="00C259E5">
      <w:pPr>
        <w:pStyle w:val="HTMLPreformatted"/>
        <w:rPr>
          <w:color w:val="000000"/>
        </w:rPr>
      </w:pPr>
    </w:p>
    <w:p w14:paraId="54F0C2C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336E7450" w14:textId="77777777" w:rsidR="00C259E5" w:rsidRDefault="00C259E5" w:rsidP="00C259E5">
      <w:pPr>
        <w:pStyle w:val="HTMLPreformatted"/>
        <w:rPr>
          <w:color w:val="000000"/>
        </w:rPr>
      </w:pPr>
    </w:p>
    <w:p w14:paraId="2F70F73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 this</w:t>
      </w:r>
    </w:p>
    <w:p w14:paraId="1BC967E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License. No additional rights or licenses will be implied from the distribution</w:t>
      </w:r>
    </w:p>
    <w:p w14:paraId="18A4D29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or licensing of Covered Software under this License. Notwithstanding Section</w:t>
      </w:r>
    </w:p>
    <w:p w14:paraId="0630402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2.1(b) above, no patent license is granted by a Contributor:</w:t>
      </w:r>
    </w:p>
    <w:p w14:paraId="041ADD36" w14:textId="77777777" w:rsidR="00C259E5" w:rsidRDefault="00C259E5" w:rsidP="00C259E5">
      <w:pPr>
        <w:pStyle w:val="HTMLPreformatted"/>
        <w:rPr>
          <w:color w:val="000000"/>
        </w:rPr>
      </w:pPr>
    </w:p>
    <w:p w14:paraId="15A5127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78C1713C" w14:textId="77777777" w:rsidR="00C259E5" w:rsidRDefault="00C259E5" w:rsidP="00C259E5">
      <w:pPr>
        <w:pStyle w:val="HTMLPreformatted"/>
        <w:rPr>
          <w:color w:val="000000"/>
        </w:rPr>
      </w:pPr>
    </w:p>
    <w:p w14:paraId="3021F22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party’s</w:t>
      </w:r>
    </w:p>
    <w:p w14:paraId="21527BA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745FBC0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17BDD92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69414B77" w14:textId="77777777" w:rsidR="00C259E5" w:rsidRDefault="00C259E5" w:rsidP="00C259E5">
      <w:pPr>
        <w:pStyle w:val="HTMLPreformatted"/>
        <w:rPr>
          <w:color w:val="000000"/>
        </w:rPr>
      </w:pPr>
    </w:p>
    <w:p w14:paraId="08F9164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 its</w:t>
      </w:r>
    </w:p>
    <w:p w14:paraId="56D994C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Contributions.</w:t>
      </w:r>
    </w:p>
    <w:p w14:paraId="742CE24A" w14:textId="77777777" w:rsidR="00C259E5" w:rsidRDefault="00C259E5" w:rsidP="00C259E5">
      <w:pPr>
        <w:pStyle w:val="HTMLPreformatted"/>
        <w:rPr>
          <w:color w:val="000000"/>
        </w:rPr>
      </w:pPr>
    </w:p>
    <w:p w14:paraId="78F22ED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 or</w:t>
      </w:r>
    </w:p>
    <w:p w14:paraId="7DFBAE9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logos of any Contributor (except as may be necessary to comply with the</w:t>
      </w:r>
    </w:p>
    <w:p w14:paraId="3B66CC6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notice requirements in Section 3.4).</w:t>
      </w:r>
    </w:p>
    <w:p w14:paraId="71BB44C8" w14:textId="77777777" w:rsidR="00C259E5" w:rsidRDefault="00C259E5" w:rsidP="00C259E5">
      <w:pPr>
        <w:pStyle w:val="HTMLPreformatted"/>
        <w:rPr>
          <w:color w:val="000000"/>
        </w:rPr>
      </w:pPr>
    </w:p>
    <w:p w14:paraId="384A988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20CB48A5" w14:textId="77777777" w:rsidR="00C259E5" w:rsidRDefault="00C259E5" w:rsidP="00C259E5">
      <w:pPr>
        <w:pStyle w:val="HTMLPreformatted"/>
        <w:rPr>
          <w:color w:val="000000"/>
        </w:rPr>
      </w:pPr>
    </w:p>
    <w:p w14:paraId="31AE993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123994F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 License</w:t>
      </w:r>
    </w:p>
    <w:p w14:paraId="4613F54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Section 10.2) or under the terms of a Secondary License (if permitted</w:t>
      </w:r>
    </w:p>
    <w:p w14:paraId="06B6B90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Section 3.3).</w:t>
      </w:r>
    </w:p>
    <w:p w14:paraId="2AE53FE0" w14:textId="77777777" w:rsidR="00C259E5" w:rsidRDefault="00C259E5" w:rsidP="00C259E5">
      <w:pPr>
        <w:pStyle w:val="HTMLPreformatted"/>
        <w:rPr>
          <w:color w:val="000000"/>
        </w:rPr>
      </w:pPr>
    </w:p>
    <w:p w14:paraId="37D0314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48FFD792" w14:textId="77777777" w:rsidR="00C259E5" w:rsidRDefault="00C259E5" w:rsidP="00C259E5">
      <w:pPr>
        <w:pStyle w:val="HTMLPreformatted"/>
        <w:rPr>
          <w:color w:val="000000"/>
        </w:rPr>
      </w:pPr>
    </w:p>
    <w:p w14:paraId="19FDE74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 Contributions</w:t>
      </w:r>
    </w:p>
    <w:p w14:paraId="3C9DCC6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are its original creation(s) or it has sufficient rights to grant the</w:t>
      </w:r>
    </w:p>
    <w:p w14:paraId="0CB78E2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rights to its Contributions conveyed by this License.</w:t>
      </w:r>
    </w:p>
    <w:p w14:paraId="78D5E009" w14:textId="77777777" w:rsidR="00C259E5" w:rsidRDefault="00C259E5" w:rsidP="00C259E5">
      <w:pPr>
        <w:pStyle w:val="HTMLPreformatted"/>
        <w:rPr>
          <w:color w:val="000000"/>
        </w:rPr>
      </w:pPr>
    </w:p>
    <w:p w14:paraId="40009FF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7306D4AC" w14:textId="77777777" w:rsidR="00C259E5" w:rsidRDefault="00C259E5" w:rsidP="00C259E5">
      <w:pPr>
        <w:pStyle w:val="HTMLPreformatted"/>
        <w:rPr>
          <w:color w:val="000000"/>
        </w:rPr>
      </w:pPr>
    </w:p>
    <w:p w14:paraId="6819BEE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 applicable</w:t>
      </w:r>
    </w:p>
    <w:p w14:paraId="3EBE481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copyright doctrines of fair use, fair dealing, or other equivalents.</w:t>
      </w:r>
    </w:p>
    <w:p w14:paraId="24DF6FF8" w14:textId="77777777" w:rsidR="00C259E5" w:rsidRDefault="00C259E5" w:rsidP="00C259E5">
      <w:pPr>
        <w:pStyle w:val="HTMLPreformatted"/>
        <w:rPr>
          <w:color w:val="000000"/>
        </w:rPr>
      </w:pPr>
    </w:p>
    <w:p w14:paraId="2AD754F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21E423DC" w14:textId="77777777" w:rsidR="00C259E5" w:rsidRDefault="00C259E5" w:rsidP="00C259E5">
      <w:pPr>
        <w:pStyle w:val="HTMLPreformatted"/>
        <w:rPr>
          <w:color w:val="000000"/>
        </w:rPr>
      </w:pPr>
    </w:p>
    <w:p w14:paraId="4840805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6D8980F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4F269139" w14:textId="77777777" w:rsidR="00C259E5" w:rsidRDefault="00C259E5" w:rsidP="00C259E5">
      <w:pPr>
        <w:pStyle w:val="HTMLPreformatted"/>
        <w:rPr>
          <w:color w:val="000000"/>
        </w:rPr>
      </w:pPr>
    </w:p>
    <w:p w14:paraId="159E28C7" w14:textId="77777777" w:rsidR="00C259E5" w:rsidRDefault="00C259E5" w:rsidP="00C259E5">
      <w:pPr>
        <w:pStyle w:val="HTMLPreformatted"/>
        <w:rPr>
          <w:color w:val="000000"/>
        </w:rPr>
      </w:pPr>
    </w:p>
    <w:p w14:paraId="6F8F117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5E9CE9E6" w14:textId="77777777" w:rsidR="00C259E5" w:rsidRDefault="00C259E5" w:rsidP="00C259E5">
      <w:pPr>
        <w:pStyle w:val="HTMLPreformatted"/>
        <w:rPr>
          <w:color w:val="000000"/>
        </w:rPr>
      </w:pPr>
    </w:p>
    <w:p w14:paraId="44C6124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7DB7A240" w14:textId="77777777" w:rsidR="00C259E5" w:rsidRDefault="00C259E5" w:rsidP="00C259E5">
      <w:pPr>
        <w:pStyle w:val="HTMLPreformatted"/>
        <w:rPr>
          <w:color w:val="000000"/>
        </w:rPr>
      </w:pPr>
    </w:p>
    <w:p w14:paraId="08D8728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72AD7F1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 the</w:t>
      </w:r>
    </w:p>
    <w:p w14:paraId="04F0EF4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terms of this License. You must inform recipients that the Source Code Form</w:t>
      </w:r>
    </w:p>
    <w:p w14:paraId="2A18DF9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of the Covered Software is governed by the terms of this License, and how</w:t>
      </w:r>
    </w:p>
    <w:p w14:paraId="1746B1C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they can obtain a copy of this License. You may not attempt to alter or</w:t>
      </w:r>
    </w:p>
    <w:p w14:paraId="0E1EAD7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restrict the recipients’ rights in the Source Code Form.</w:t>
      </w:r>
    </w:p>
    <w:p w14:paraId="49F121A4" w14:textId="77777777" w:rsidR="00C259E5" w:rsidRDefault="00C259E5" w:rsidP="00C259E5">
      <w:pPr>
        <w:pStyle w:val="HTMLPreformatted"/>
        <w:rPr>
          <w:color w:val="000000"/>
        </w:rPr>
      </w:pPr>
    </w:p>
    <w:p w14:paraId="42A47D0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3B5C3C79" w14:textId="77777777" w:rsidR="00C259E5" w:rsidRDefault="00C259E5" w:rsidP="00C259E5">
      <w:pPr>
        <w:pStyle w:val="HTMLPreformatted"/>
        <w:rPr>
          <w:color w:val="000000"/>
        </w:rPr>
      </w:pPr>
    </w:p>
    <w:p w14:paraId="5C88AEC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02A599FB" w14:textId="77777777" w:rsidR="00C259E5" w:rsidRDefault="00C259E5" w:rsidP="00C259E5">
      <w:pPr>
        <w:pStyle w:val="HTMLPreformatted"/>
        <w:rPr>
          <w:color w:val="000000"/>
        </w:rPr>
      </w:pPr>
    </w:p>
    <w:p w14:paraId="2610E09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7083DED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0E099A0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2165EA6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5DDE940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3EE11713" w14:textId="77777777" w:rsidR="00C259E5" w:rsidRDefault="00C259E5" w:rsidP="00C259E5">
      <w:pPr>
        <w:pStyle w:val="HTMLPreformatted"/>
        <w:rPr>
          <w:color w:val="000000"/>
        </w:rPr>
      </w:pPr>
    </w:p>
    <w:p w14:paraId="5C3F018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 License,</w:t>
      </w:r>
    </w:p>
    <w:p w14:paraId="782A78C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or sublicense it under different terms, provided that the license for</w:t>
      </w:r>
    </w:p>
    <w:p w14:paraId="106830E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the Executable Form does not attempt to limit or alter the recipients’</w:t>
      </w:r>
    </w:p>
    <w:p w14:paraId="0827DF6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  rights in the Source Code Form under this License.</w:t>
      </w:r>
    </w:p>
    <w:p w14:paraId="7CB29768" w14:textId="77777777" w:rsidR="00C259E5" w:rsidRDefault="00C259E5" w:rsidP="00C259E5">
      <w:pPr>
        <w:pStyle w:val="HTMLPreformatted"/>
        <w:rPr>
          <w:color w:val="000000"/>
        </w:rPr>
      </w:pPr>
    </w:p>
    <w:p w14:paraId="6A676FE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1D3E071B" w14:textId="77777777" w:rsidR="00C259E5" w:rsidRDefault="00C259E5" w:rsidP="00C259E5">
      <w:pPr>
        <w:pStyle w:val="HTMLPreformatted"/>
        <w:rPr>
          <w:color w:val="000000"/>
        </w:rPr>
      </w:pPr>
    </w:p>
    <w:p w14:paraId="6FA3642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6A45579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 the</w:t>
      </w:r>
    </w:p>
    <w:p w14:paraId="013D798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Software. If the Larger Work is a combination of Covered Software</w:t>
      </w:r>
    </w:p>
    <w:p w14:paraId="2E6CACD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with a work governed by one or more Secondary Licenses, and the Covered</w:t>
      </w:r>
    </w:p>
    <w:p w14:paraId="1A2FFB7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 License permits</w:t>
      </w:r>
    </w:p>
    <w:p w14:paraId="3DCFDD0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You to additionally distribute such Covered Software under the terms of</w:t>
      </w:r>
    </w:p>
    <w:p w14:paraId="6A5EA22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such Secondary License(s), so that the recipient of the Larger Work may, at</w:t>
      </w:r>
    </w:p>
    <w:p w14:paraId="4B80980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their option, further distribute the Covered Software under the terms of</w:t>
      </w:r>
    </w:p>
    <w:p w14:paraId="1F550BC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either this License or such Secondary License(s).</w:t>
      </w:r>
    </w:p>
    <w:p w14:paraId="1CB28759" w14:textId="77777777" w:rsidR="00C259E5" w:rsidRDefault="00C259E5" w:rsidP="00C259E5">
      <w:pPr>
        <w:pStyle w:val="HTMLPreformatted"/>
        <w:rPr>
          <w:color w:val="000000"/>
        </w:rPr>
      </w:pPr>
    </w:p>
    <w:p w14:paraId="07FF2CF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636BB13A" w14:textId="77777777" w:rsidR="00C259E5" w:rsidRDefault="00C259E5" w:rsidP="00C259E5">
      <w:pPr>
        <w:pStyle w:val="HTMLPreformatted"/>
        <w:rPr>
          <w:color w:val="000000"/>
        </w:rPr>
      </w:pPr>
    </w:p>
    <w:p w14:paraId="357AE73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 (including</w:t>
      </w:r>
    </w:p>
    <w:p w14:paraId="47043CE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copyright notices, patent notices, disclaimers of warranty, or limitations</w:t>
      </w:r>
    </w:p>
    <w:p w14:paraId="08A2798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of liability) contained within the Source Code Form of the Covered</w:t>
      </w:r>
    </w:p>
    <w:p w14:paraId="5C1C648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Software, except that You may alter any license notices to the extent</w:t>
      </w:r>
    </w:p>
    <w:p w14:paraId="4848F23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required to remedy known factual inaccuracies.</w:t>
      </w:r>
    </w:p>
    <w:p w14:paraId="318044A0" w14:textId="77777777" w:rsidR="00C259E5" w:rsidRDefault="00C259E5" w:rsidP="00C259E5">
      <w:pPr>
        <w:pStyle w:val="HTMLPreformatted"/>
        <w:rPr>
          <w:color w:val="000000"/>
        </w:rPr>
      </w:pPr>
    </w:p>
    <w:p w14:paraId="20D58D8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3BA296D5" w14:textId="77777777" w:rsidR="00C259E5" w:rsidRDefault="00C259E5" w:rsidP="00C259E5">
      <w:pPr>
        <w:pStyle w:val="HTMLPreformatted"/>
        <w:rPr>
          <w:color w:val="000000"/>
        </w:rPr>
      </w:pPr>
    </w:p>
    <w:p w14:paraId="678144B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65360A6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653AF1A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 behalf</w:t>
      </w:r>
    </w:p>
    <w:p w14:paraId="21558FC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such</w:t>
      </w:r>
    </w:p>
    <w:p w14:paraId="6A788AC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warranty, support, indemnity, or liability obligation is offered by You</w:t>
      </w:r>
    </w:p>
    <w:p w14:paraId="2D7189F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alone, and You hereby agree to indemnify every Contributor for any</w:t>
      </w:r>
    </w:p>
    <w:p w14:paraId="77C71BC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2C827B7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24C73E9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0AB9608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04B8F8EF" w14:textId="77777777" w:rsidR="00C259E5" w:rsidRDefault="00C259E5" w:rsidP="00C259E5">
      <w:pPr>
        <w:pStyle w:val="HTMLPreformatted"/>
        <w:rPr>
          <w:color w:val="000000"/>
        </w:rPr>
      </w:pPr>
    </w:p>
    <w:p w14:paraId="47328CC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79500269" w14:textId="77777777" w:rsidR="00C259E5" w:rsidRDefault="00C259E5" w:rsidP="00C259E5">
      <w:pPr>
        <w:pStyle w:val="HTMLPreformatted"/>
        <w:rPr>
          <w:color w:val="000000"/>
        </w:rPr>
      </w:pPr>
    </w:p>
    <w:p w14:paraId="0D797EF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0908974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 judicial</w:t>
      </w:r>
    </w:p>
    <w:p w14:paraId="29A07EE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order, or regulation then You must: (a) comply with the terms of this License</w:t>
      </w:r>
    </w:p>
    <w:p w14:paraId="0D31EE7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to the maximum extent </w:t>
      </w:r>
      <w:proofErr w:type="gramStart"/>
      <w:r>
        <w:rPr>
          <w:color w:val="000000"/>
        </w:rPr>
        <w:t>possible;</w:t>
      </w:r>
      <w:proofErr w:type="gramEnd"/>
      <w:r>
        <w:rPr>
          <w:color w:val="000000"/>
        </w:rPr>
        <w:t xml:space="preserve"> and (b) describe the limitations and the code</w:t>
      </w:r>
    </w:p>
    <w:p w14:paraId="4F951C3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they affect. Such description must be placed in a text file included with all</w:t>
      </w:r>
    </w:p>
    <w:p w14:paraId="26679E6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distributions of the Covered Software under this License. Except to the</w:t>
      </w:r>
    </w:p>
    <w:p w14:paraId="7033BE8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extent prohibited by statute or regulation, such description must be</w:t>
      </w:r>
    </w:p>
    <w:p w14:paraId="0C20882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sufficiently detailed for a recipient of ordinary skill to be able to</w:t>
      </w:r>
    </w:p>
    <w:p w14:paraId="5714DF1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understand it.</w:t>
      </w:r>
    </w:p>
    <w:p w14:paraId="56BE7C45" w14:textId="77777777" w:rsidR="00C259E5" w:rsidRDefault="00C259E5" w:rsidP="00C259E5">
      <w:pPr>
        <w:pStyle w:val="HTMLPreformatted"/>
        <w:rPr>
          <w:color w:val="000000"/>
        </w:rPr>
      </w:pPr>
    </w:p>
    <w:p w14:paraId="64B24EE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278942EB" w14:textId="77777777" w:rsidR="00C259E5" w:rsidRDefault="00C259E5" w:rsidP="00C259E5">
      <w:pPr>
        <w:pStyle w:val="HTMLPreformatted"/>
        <w:rPr>
          <w:color w:val="000000"/>
        </w:rPr>
      </w:pPr>
    </w:p>
    <w:p w14:paraId="57D8ECC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3800DCC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142348A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28A7715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3AB39FF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 basis,</w:t>
      </w:r>
    </w:p>
    <w:p w14:paraId="180CE1F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if such Contributor fails to notify You of the non-compliance by some</w:t>
      </w:r>
    </w:p>
    <w:p w14:paraId="414641C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reasonable means prior to 60 days after You have come back into compliance.</w:t>
      </w:r>
    </w:p>
    <w:p w14:paraId="3F57840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 reinstated on an</w:t>
      </w:r>
    </w:p>
    <w:p w14:paraId="1B71EF7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ongoing basis if such Contributor notifies You of the non-compliance by</w:t>
      </w:r>
    </w:p>
    <w:p w14:paraId="7CFC950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means, this is the first time You have received notice of</w:t>
      </w:r>
    </w:p>
    <w:p w14:paraId="00EDFD7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with this License from such Contributor, and You become</w:t>
      </w:r>
    </w:p>
    <w:p w14:paraId="45229D6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compliant prior to 30 days after Your receipt of the notice.</w:t>
      </w:r>
    </w:p>
    <w:p w14:paraId="5BFDF91F" w14:textId="77777777" w:rsidR="00C259E5" w:rsidRDefault="00C259E5" w:rsidP="00C259E5">
      <w:pPr>
        <w:pStyle w:val="HTMLPreformatted"/>
        <w:rPr>
          <w:color w:val="000000"/>
        </w:rPr>
      </w:pPr>
    </w:p>
    <w:p w14:paraId="394B0B1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0EF5D36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</w:t>
      </w:r>
    </w:p>
    <w:p w14:paraId="07BC63B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 directly or</w:t>
      </w:r>
    </w:p>
    <w:p w14:paraId="614A7E5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patent, then the rights granted to You by any and</w:t>
      </w:r>
    </w:p>
    <w:p w14:paraId="01DE543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all Contributors for the Covered Software under Section 2.1 of this License</w:t>
      </w:r>
    </w:p>
    <w:p w14:paraId="4951455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shall terminate.</w:t>
      </w:r>
    </w:p>
    <w:p w14:paraId="4DDE6E34" w14:textId="77777777" w:rsidR="00C259E5" w:rsidRDefault="00C259E5" w:rsidP="00C259E5">
      <w:pPr>
        <w:pStyle w:val="HTMLPreformatted"/>
        <w:rPr>
          <w:color w:val="000000"/>
        </w:rPr>
      </w:pPr>
    </w:p>
    <w:p w14:paraId="6936AFE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7208450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424C27C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7E9E02A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0ED7F3CB" w14:textId="77777777" w:rsidR="00C259E5" w:rsidRDefault="00C259E5" w:rsidP="00C259E5">
      <w:pPr>
        <w:pStyle w:val="HTMLPreformatted"/>
        <w:rPr>
          <w:color w:val="000000"/>
        </w:rPr>
      </w:pPr>
    </w:p>
    <w:p w14:paraId="0DB07EC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46FD3FF6" w14:textId="77777777" w:rsidR="00C259E5" w:rsidRDefault="00C259E5" w:rsidP="00C259E5">
      <w:pPr>
        <w:pStyle w:val="HTMLPreformatted"/>
        <w:rPr>
          <w:color w:val="000000"/>
        </w:rPr>
      </w:pPr>
    </w:p>
    <w:p w14:paraId="7C8B90C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“as is” basis, without</w:t>
      </w:r>
    </w:p>
    <w:p w14:paraId="113D853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warranty of any kind, either expressed, implied, or statutory, including,</w:t>
      </w:r>
    </w:p>
    <w:p w14:paraId="002CA34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without limitation, warranties that the Covered Software is free of defects,</w:t>
      </w:r>
    </w:p>
    <w:p w14:paraId="4B802D1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merchantable, fit for a particular purpose or non-infringing. The entire</w:t>
      </w:r>
    </w:p>
    <w:p w14:paraId="0F4E867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risk as to the quality and performance of the Covered Software is with You.</w:t>
      </w:r>
    </w:p>
    <w:p w14:paraId="5289C43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Should any Covered Software prove defective in any respect, You (not any</w:t>
      </w:r>
    </w:p>
    <w:p w14:paraId="0A3A7B2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Contributor) assume the cost of any necessary servicing, repair, or</w:t>
      </w:r>
    </w:p>
    <w:p w14:paraId="00927D7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correction. This disclaimer of warranty constitutes an essential part of this</w:t>
      </w:r>
    </w:p>
    <w:p w14:paraId="0EE3842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 this License</w:t>
      </w:r>
    </w:p>
    <w:p w14:paraId="4951FB8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except under this disclaimer.</w:t>
      </w:r>
    </w:p>
    <w:p w14:paraId="692A4456" w14:textId="77777777" w:rsidR="00C259E5" w:rsidRDefault="00C259E5" w:rsidP="00C259E5">
      <w:pPr>
        <w:pStyle w:val="HTMLPreformatted"/>
        <w:rPr>
          <w:color w:val="000000"/>
        </w:rPr>
      </w:pPr>
    </w:p>
    <w:p w14:paraId="158C8FE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4C786F26" w14:textId="77777777" w:rsidR="00C259E5" w:rsidRDefault="00C259E5" w:rsidP="00C259E5">
      <w:pPr>
        <w:pStyle w:val="HTMLPreformatted"/>
        <w:rPr>
          <w:color w:val="000000"/>
        </w:rPr>
      </w:pPr>
    </w:p>
    <w:p w14:paraId="434CD86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76179C5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02D5D88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60DF7C2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78AA628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3B92794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D44A23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4D10F67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1ECD353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 such</w:t>
      </w:r>
    </w:p>
    <w:p w14:paraId="417E3E1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party’s negligence to the extent applicable law prohibits such limitation.</w:t>
      </w:r>
    </w:p>
    <w:p w14:paraId="2321C9E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Some jurisdictions do not allow the exclusion or limitation of incidental or</w:t>
      </w:r>
    </w:p>
    <w:p w14:paraId="624BAE4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consequential damages, so this exclusion and limitation may not apply to You.</w:t>
      </w:r>
    </w:p>
    <w:p w14:paraId="0C69FAAB" w14:textId="77777777" w:rsidR="00C259E5" w:rsidRDefault="00C259E5" w:rsidP="00C259E5">
      <w:pPr>
        <w:pStyle w:val="HTMLPreformatted"/>
        <w:rPr>
          <w:color w:val="000000"/>
        </w:rPr>
      </w:pPr>
    </w:p>
    <w:p w14:paraId="58C224E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2B0F516B" w14:textId="77777777" w:rsidR="00C259E5" w:rsidRDefault="00C259E5" w:rsidP="00C259E5">
      <w:pPr>
        <w:pStyle w:val="HTMLPreformatted"/>
        <w:rPr>
          <w:color w:val="000000"/>
        </w:rPr>
      </w:pPr>
    </w:p>
    <w:p w14:paraId="05B34DFE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 of</w:t>
      </w:r>
    </w:p>
    <w:p w14:paraId="4AC3ADC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a jurisdiction where the defendant maintains its principal place of business</w:t>
      </w:r>
    </w:p>
    <w:p w14:paraId="4FEDFD4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and such litigation shall be governed by laws of that jurisdiction, without</w:t>
      </w:r>
    </w:p>
    <w:p w14:paraId="781AC57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reference to its conflict-of-law provisions. Nothing in this Section shall</w:t>
      </w:r>
    </w:p>
    <w:p w14:paraId="361742C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prevent a party’s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356A65A6" w14:textId="77777777" w:rsidR="00C259E5" w:rsidRDefault="00C259E5" w:rsidP="00C259E5">
      <w:pPr>
        <w:pStyle w:val="HTMLPreformatted"/>
        <w:rPr>
          <w:color w:val="000000"/>
        </w:rPr>
      </w:pPr>
    </w:p>
    <w:p w14:paraId="4DCA6D7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69D6581A" w14:textId="77777777" w:rsidR="00C259E5" w:rsidRDefault="00C259E5" w:rsidP="00C259E5">
      <w:pPr>
        <w:pStyle w:val="HTMLPreformatted"/>
        <w:rPr>
          <w:color w:val="000000"/>
        </w:rPr>
      </w:pPr>
    </w:p>
    <w:p w14:paraId="5EFED08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 matter</w:t>
      </w:r>
    </w:p>
    <w:p w14:paraId="7092F19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hereof. If any provision of this License is held to be unenforceable, such</w:t>
      </w:r>
    </w:p>
    <w:p w14:paraId="504BBF5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provision shall be reformed only to the extent necessary to make it</w:t>
      </w:r>
    </w:p>
    <w:p w14:paraId="04F86C8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enforceable. Any law or regulation which provides that the language of a</w:t>
      </w:r>
    </w:p>
    <w:p w14:paraId="4967936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contract shall be construed against the drafter shall not be used to construe</w:t>
      </w:r>
    </w:p>
    <w:p w14:paraId="258E26D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this License against a Contributor.</w:t>
      </w:r>
    </w:p>
    <w:p w14:paraId="5974D2D5" w14:textId="77777777" w:rsidR="00C259E5" w:rsidRDefault="00C259E5" w:rsidP="00C259E5">
      <w:pPr>
        <w:pStyle w:val="HTMLPreformatted"/>
        <w:rPr>
          <w:color w:val="000000"/>
        </w:rPr>
      </w:pPr>
    </w:p>
    <w:p w14:paraId="71C90F37" w14:textId="77777777" w:rsidR="00C259E5" w:rsidRDefault="00C259E5" w:rsidP="00C259E5">
      <w:pPr>
        <w:pStyle w:val="HTMLPreformatted"/>
        <w:rPr>
          <w:color w:val="000000"/>
        </w:rPr>
      </w:pPr>
    </w:p>
    <w:p w14:paraId="4959A90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0FB5D7FF" w14:textId="77777777" w:rsidR="00C259E5" w:rsidRDefault="00C259E5" w:rsidP="00C259E5">
      <w:pPr>
        <w:pStyle w:val="HTMLPreformatted"/>
        <w:rPr>
          <w:color w:val="000000"/>
        </w:rPr>
      </w:pPr>
    </w:p>
    <w:p w14:paraId="4E2C076F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0A261734" w14:textId="77777777" w:rsidR="00C259E5" w:rsidRDefault="00C259E5" w:rsidP="00C259E5">
      <w:pPr>
        <w:pStyle w:val="HTMLPreformatted"/>
        <w:rPr>
          <w:color w:val="000000"/>
        </w:rPr>
      </w:pPr>
    </w:p>
    <w:p w14:paraId="7254CC40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3A2CB37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5FED3AE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2AF8F6D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2C21C6C2" w14:textId="77777777" w:rsidR="00C259E5" w:rsidRDefault="00C259E5" w:rsidP="00C259E5">
      <w:pPr>
        <w:pStyle w:val="HTMLPreformatted"/>
        <w:rPr>
          <w:color w:val="000000"/>
        </w:rPr>
      </w:pPr>
    </w:p>
    <w:p w14:paraId="26D2CC9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00001EC5" w14:textId="77777777" w:rsidR="00C259E5" w:rsidRDefault="00C259E5" w:rsidP="00C259E5">
      <w:pPr>
        <w:pStyle w:val="HTMLPreformatted"/>
        <w:rPr>
          <w:color w:val="000000"/>
        </w:rPr>
      </w:pPr>
    </w:p>
    <w:p w14:paraId="1FA9117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 of</w:t>
      </w:r>
    </w:p>
    <w:p w14:paraId="3410721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the License under which You originally received the Covered Software, or</w:t>
      </w:r>
    </w:p>
    <w:p w14:paraId="75F53B1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any subsequent version published by the license</w:t>
      </w:r>
    </w:p>
    <w:p w14:paraId="5BE8A25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06A7E9DA" w14:textId="77777777" w:rsidR="00C259E5" w:rsidRDefault="00C259E5" w:rsidP="00C259E5">
      <w:pPr>
        <w:pStyle w:val="HTMLPreformatted"/>
        <w:rPr>
          <w:color w:val="000000"/>
        </w:rPr>
      </w:pPr>
    </w:p>
    <w:p w14:paraId="72C2FD4D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3D7C5A26" w14:textId="77777777" w:rsidR="00C259E5" w:rsidRDefault="00C259E5" w:rsidP="00C259E5">
      <w:pPr>
        <w:pStyle w:val="HTMLPreformatted"/>
        <w:rPr>
          <w:color w:val="000000"/>
        </w:rPr>
      </w:pPr>
    </w:p>
    <w:p w14:paraId="669B424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6D4AEC9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 modified</w:t>
      </w:r>
    </w:p>
    <w:p w14:paraId="6E6369A5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version of this License if you rename the license and remove any</w:t>
      </w:r>
    </w:p>
    <w:p w14:paraId="76D8C47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references to the name of the license steward (except to note that such</w:t>
      </w:r>
    </w:p>
    <w:p w14:paraId="74F60E3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modified license differs from this License).</w:t>
      </w:r>
    </w:p>
    <w:p w14:paraId="1E8CB0CC" w14:textId="77777777" w:rsidR="00C259E5" w:rsidRDefault="00C259E5" w:rsidP="00C259E5">
      <w:pPr>
        <w:pStyle w:val="HTMLPreformatted"/>
        <w:rPr>
          <w:color w:val="000000"/>
        </w:rPr>
      </w:pPr>
    </w:p>
    <w:p w14:paraId="166740F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</w:t>
      </w:r>
    </w:p>
    <w:p w14:paraId="1234798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If You choose to distribute Source Code Form that is Incompatible With</w:t>
      </w:r>
    </w:p>
    <w:p w14:paraId="02263D08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Secondary Licenses under the terms of this version of the License, the</w:t>
      </w:r>
    </w:p>
    <w:p w14:paraId="1000165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notice described in Exhibit B of this License must be attached.</w:t>
      </w:r>
    </w:p>
    <w:p w14:paraId="6E66483F" w14:textId="77777777" w:rsidR="00C259E5" w:rsidRDefault="00C259E5" w:rsidP="00C259E5">
      <w:pPr>
        <w:pStyle w:val="HTMLPreformatted"/>
        <w:rPr>
          <w:color w:val="000000"/>
        </w:rPr>
      </w:pPr>
    </w:p>
    <w:p w14:paraId="64EE89A7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2E23B3BF" w14:textId="77777777" w:rsidR="00C259E5" w:rsidRDefault="00C259E5" w:rsidP="00C259E5">
      <w:pPr>
        <w:pStyle w:val="HTMLPreformatted"/>
        <w:rPr>
          <w:color w:val="000000"/>
        </w:rPr>
      </w:pPr>
    </w:p>
    <w:p w14:paraId="2AB3655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3F43112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0AF68DAB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2FA593F1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7E294E9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11B86F4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6B923688" w14:textId="77777777" w:rsidR="00C259E5" w:rsidRDefault="00C259E5" w:rsidP="00C259E5">
      <w:pPr>
        <w:pStyle w:val="HTMLPreformatted"/>
        <w:rPr>
          <w:color w:val="000000"/>
        </w:rPr>
      </w:pPr>
    </w:p>
    <w:p w14:paraId="6342F8A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 then</w:t>
      </w:r>
    </w:p>
    <w:p w14:paraId="1B498186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You may include the notice in a location (such as a LICENSE file in a relevant</w:t>
      </w:r>
    </w:p>
    <w:p w14:paraId="6DFAB244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directory) where a recipient would be likely to look for such a notice.</w:t>
      </w:r>
    </w:p>
    <w:p w14:paraId="4595CA92" w14:textId="77777777" w:rsidR="00C259E5" w:rsidRDefault="00C259E5" w:rsidP="00C259E5">
      <w:pPr>
        <w:pStyle w:val="HTMLPreformatted"/>
        <w:rPr>
          <w:color w:val="000000"/>
        </w:rPr>
      </w:pPr>
    </w:p>
    <w:p w14:paraId="1E892439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0E3F68BD" w14:textId="77777777" w:rsidR="00C259E5" w:rsidRDefault="00C259E5" w:rsidP="00C259E5">
      <w:pPr>
        <w:pStyle w:val="HTMLPreformatted"/>
        <w:rPr>
          <w:color w:val="000000"/>
        </w:rPr>
      </w:pPr>
    </w:p>
    <w:p w14:paraId="31A1DFD2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Exhibit B - “Incompatible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Licenses” Notice</w:t>
      </w:r>
    </w:p>
    <w:p w14:paraId="2A1447DE" w14:textId="77777777" w:rsidR="00C259E5" w:rsidRDefault="00C259E5" w:rsidP="00C259E5">
      <w:pPr>
        <w:pStyle w:val="HTMLPreformatted"/>
        <w:rPr>
          <w:color w:val="000000"/>
        </w:rPr>
      </w:pPr>
    </w:p>
    <w:p w14:paraId="6715DB8C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“Incompatible</w:t>
      </w:r>
    </w:p>
    <w:p w14:paraId="4C948A23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Licenses”, as defined by</w:t>
      </w:r>
    </w:p>
    <w:p w14:paraId="7984395A" w14:textId="77777777" w:rsidR="00C259E5" w:rsidRDefault="00C259E5" w:rsidP="00C259E5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F632211" w14:textId="77777777" w:rsidR="004277A5" w:rsidRPr="00C259E5" w:rsidRDefault="004277A5" w:rsidP="00C259E5"/>
    <w:sectPr w:rsidR="004277A5" w:rsidRPr="00C25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D17FC"/>
    <w:rsid w:val="00660771"/>
    <w:rsid w:val="00676597"/>
    <w:rsid w:val="006F65C3"/>
    <w:rsid w:val="00730D32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D925BE"/>
    <w:rsid w:val="00DA73E3"/>
    <w:rsid w:val="00E21599"/>
    <w:rsid w:val="00E91C74"/>
    <w:rsid w:val="00EB5EB3"/>
    <w:rsid w:val="00F11C6B"/>
    <w:rsid w:val="00F4689E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2370</Words>
  <Characters>13515</Characters>
  <DocSecurity>0</DocSecurity>
  <Lines>112</Lines>
  <Paragraphs>31</Paragraphs>
  <ScaleCrop>false</ScaleCrop>
  <Company/>
  <LinksUpToDate>false</LinksUpToDate>
  <CharactersWithSpaces>15854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2022-12-22T18:08:00Z</dcterms:created>
  <dcterms:modified xsi:type="dcterms:W3CDTF">2022-12-22T18:08:00Z</dcterms:modified>
</cp:coreProperties>
</file>